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0C0A" w14:textId="2E4A3695" w:rsidR="001231FA" w:rsidRPr="001231FA" w:rsidRDefault="001231FA" w:rsidP="001231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123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tr-TR"/>
        </w:rPr>
        <w:t>Bildiri Başlığı (Kalın, Yalnızca İlk Harf Büyük, Times New Roman, 14 Punto, Ortalanmış Olarak Yazılmalıdır.)</w:t>
      </w:r>
    </w:p>
    <w:p w14:paraId="48A69793" w14:textId="77777777" w:rsidR="001231FA" w:rsidRPr="001231FA" w:rsidRDefault="001231FA" w:rsidP="001231F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tr-TR"/>
        </w:rPr>
        <w:t> </w:t>
      </w:r>
    </w:p>
    <w:p w14:paraId="3A11C83B" w14:textId="3FF6BC8D" w:rsidR="001231FA" w:rsidRPr="001231FA" w:rsidRDefault="001231FA" w:rsidP="001231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1231F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tr-TR"/>
        </w:rPr>
        <w:t>Ad SOYAD</w:t>
      </w:r>
      <w:r w:rsidRPr="001231F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vertAlign w:val="superscript"/>
          <w:lang w:eastAsia="tr-TR"/>
        </w:rPr>
        <w:t>*1</w:t>
      </w:r>
      <w:r w:rsidRPr="001231F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tr-TR"/>
        </w:rPr>
        <w:t>, Ad SOYAD</w:t>
      </w:r>
      <w:r w:rsidRPr="001231F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vertAlign w:val="superscript"/>
          <w:lang w:eastAsia="tr-TR"/>
        </w:rPr>
        <w:t>2</w:t>
      </w:r>
      <w:r w:rsidRPr="001231F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tr-TR"/>
        </w:rPr>
        <w:t>, Ad SOYAD</w:t>
      </w:r>
      <w:r w:rsidRPr="001231F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vertAlign w:val="superscript"/>
          <w:lang w:eastAsia="tr-TR"/>
        </w:rPr>
        <w:t>3 </w:t>
      </w:r>
      <w:r w:rsidRPr="001231F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tr-TR"/>
        </w:rPr>
        <w:t>(Times New Roman, 13 punto, ortalanmış, soyadları büyük harf)</w:t>
      </w:r>
    </w:p>
    <w:p w14:paraId="573B5381" w14:textId="77777777" w:rsidR="001231FA" w:rsidRPr="001231FA" w:rsidRDefault="001231FA" w:rsidP="001231F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tr-TR"/>
        </w:rPr>
        <w:t> </w:t>
      </w:r>
    </w:p>
    <w:p w14:paraId="19FF4E10" w14:textId="1800E7BE" w:rsidR="001231FA" w:rsidRPr="001231FA" w:rsidRDefault="001231FA" w:rsidP="001231FA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vertAlign w:val="superscript"/>
          <w:lang w:eastAsia="tr-TR"/>
        </w:rPr>
        <w:t>1</w:t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tr-TR"/>
        </w:rPr>
        <w:t>Üniversite, Fakülte, Bölüm, Ülke, e-mail: ...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tr-TR"/>
        </w:rPr>
        <w:t xml:space="preserve"> </w:t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tr-TR"/>
        </w:rPr>
        <w:t>(Times New Roman, 10 punto, ortalanmış)</w:t>
      </w:r>
    </w:p>
    <w:p w14:paraId="72627940" w14:textId="15667E1D" w:rsidR="001231FA" w:rsidRPr="001231FA" w:rsidRDefault="001231FA" w:rsidP="001231FA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tr-TR"/>
        </w:rPr>
        <w:t>2Üniversite, Fakülte, Bölüm, Ülke, e-mail: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tr-TR"/>
        </w:rPr>
        <w:t xml:space="preserve"> </w:t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tr-TR"/>
        </w:rPr>
        <w:t>...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tr-TR"/>
        </w:rPr>
        <w:t xml:space="preserve"> </w:t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tr-TR"/>
        </w:rPr>
        <w:t>(Times New Roman, 10 punto, ortalanmış)</w:t>
      </w:r>
    </w:p>
    <w:p w14:paraId="46D28A5B" w14:textId="25BF130A" w:rsidR="001231FA" w:rsidRPr="001231FA" w:rsidRDefault="001231FA" w:rsidP="001231FA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vertAlign w:val="superscript"/>
          <w:lang w:eastAsia="tr-TR"/>
        </w:rPr>
        <w:t>3</w:t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tr-TR"/>
        </w:rPr>
        <w:t>Üniversite, Fakülte, Bölüm, Ülke, e-mail: ... (Times New Roman, 10 punto, ortalanmış)</w:t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tr-TR"/>
        </w:rPr>
        <w:br/>
      </w:r>
    </w:p>
    <w:p w14:paraId="5C60AB46" w14:textId="6E25FCCA" w:rsidR="001231FA" w:rsidRPr="00910646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9106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Genişletilmiş özet bildiriler şekiller, tablolar ve kaynaklar dahil olmak üzere 1000-1500 kelime aralığında olmalıdır. Bildiri için hazırlanan özetlerin ayrıca </w:t>
      </w:r>
      <w:proofErr w:type="spellStart"/>
      <w:proofErr w:type="gramStart"/>
      <w:r w:rsidRPr="009106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ingilizce</w:t>
      </w:r>
      <w:proofErr w:type="spellEnd"/>
      <w:proofErr w:type="gramEnd"/>
      <w:r w:rsidRPr="009106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de olması gerekmektedir.  Özet metin, Times New Roman, 12 punto, iki yana yaslı, tek satır aralık ile aşağıdaki </w:t>
      </w:r>
      <w:r w:rsidRPr="0091064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tr-TR"/>
        </w:rPr>
        <w:t>başlıklar altında </w:t>
      </w:r>
      <w:r w:rsidRPr="009106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verilmelidir.</w:t>
      </w:r>
    </w:p>
    <w:p w14:paraId="61B1C2E2" w14:textId="5F7A5B11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1. Genişletilmiş Özet </w:t>
      </w:r>
      <w:r w:rsidRPr="0012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(Bu başlık için, Times New Roman, kalın, sola yaslı, 12pt, numaralandırmayacaktır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.</w:t>
      </w:r>
      <w:r w:rsidRPr="00123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)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br/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br/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Giriş: 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Çalışmaya kısaca giriş yapılmalıdır.</w:t>
      </w:r>
    </w:p>
    <w:p w14:paraId="29D22CDB" w14:textId="46A9A169" w:rsid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Amacı: 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Çalışmanın niçin yapıldığı, varılmak istenilen hedefin ne olduğu açıklanmalıdır.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Literatür: 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Literatür hakkında kısaca bilgi verilmelidir.</w:t>
      </w:r>
    </w:p>
    <w:p w14:paraId="2627C9ED" w14:textId="77777777" w:rsid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Araştırma Yöntemi: 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Bu bölümde çalışmanın türü, ana kütle, örneklem, araştırmanın modeli, ölçekler, veri toplama araçları, işlem ve verilerin analizi ile ilgili bilgilere yer verilmelidir.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br/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Bulgular (tamamlanmış veya beklenen bulgular): 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Bu bölümde araştırma sonuçlarına ilişkin elde edilen bulgulara yer verilmelidir.</w:t>
      </w:r>
    </w:p>
    <w:p w14:paraId="257336E7" w14:textId="140886CB" w:rsid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Sonuç ve Öneriler: 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Bu bölümde araştırma sonuçlarına ilişkin genel bir özet ve gelecekteki araştırmalara/uygulamalara yönelik önerilere yer verilmelidir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033D98BA" w14:textId="11927283" w:rsid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Araştırmanın sınırları/içerdikleri (varsa): 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İçermedikleri/sonraki adımlar</w:t>
      </w:r>
    </w:p>
    <w:p w14:paraId="4F1445E8" w14:textId="782483DA" w:rsid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Pratik kapsamı (varsa): 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Uygulamadaki yeri</w:t>
      </w:r>
    </w:p>
    <w:p w14:paraId="2E30B758" w14:textId="14E6DFCD" w:rsid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Sosyal etkileri (varsa): 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Toplum/politika üzerine etkisi</w:t>
      </w:r>
    </w:p>
    <w:p w14:paraId="3F6FA9F8" w14:textId="4BB25EAD" w:rsid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Orijinalliği/değeri: 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Bu çalışmadan kim yararlanabilir? Çalışmanın yeni tarafları nelerdir?</w:t>
      </w:r>
    </w:p>
    <w:p w14:paraId="252CB05E" w14:textId="6CD893FE" w:rsid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Anahtar Kelimeler: </w:t>
      </w:r>
      <w:r w:rsidRPr="0012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Anahtar kelime 1, anahtar kelime 2 (Minimum 3, maksimum 5 anahtar kelime verilmelidir, Times New Roman, 12 punto, </w:t>
      </w:r>
      <w:proofErr w:type="spellStart"/>
      <w:r w:rsidRPr="0012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Italik</w:t>
      </w:r>
      <w:proofErr w:type="spellEnd"/>
      <w:r w:rsidRPr="0012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)</w:t>
      </w:r>
    </w:p>
    <w:p w14:paraId="49CFCAD5" w14:textId="3C954151" w:rsidR="001231FA" w:rsidRP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Kaynakça: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(Bu başlık için, Times New Roman, kalın, sola yaslı,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12pt, numaralandırmayacaktır.)</w:t>
      </w:r>
    </w:p>
    <w:p w14:paraId="7B8E3E13" w14:textId="31F55FFB" w:rsidR="001231FA" w:rsidRP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tr-TR"/>
        </w:rPr>
        <w:t>Kaynakça ve atıflar APA formatına uygun düzenlenmelidir.</w:t>
      </w:r>
    </w:p>
    <w:p w14:paraId="13B6B263" w14:textId="7C20076C" w:rsidR="001231FA" w:rsidRDefault="001231FA" w:rsidP="001231F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lastRenderedPageBreak/>
        <w:t>Title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 xml:space="preserve"> (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Bold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first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letter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 xml:space="preserve"> is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large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 xml:space="preserve">, Times New Roman, 14 Punto,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Centered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)</w:t>
      </w:r>
    </w:p>
    <w:p w14:paraId="73C9A3BC" w14:textId="77777777" w:rsidR="001231FA" w:rsidRPr="001231FA" w:rsidRDefault="001231FA" w:rsidP="001231F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5EB553B" w14:textId="7F412F5A" w:rsidR="001231FA" w:rsidRPr="001231FA" w:rsidRDefault="001231FA" w:rsidP="001231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Name SURNAME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tr-TR"/>
        </w:rPr>
        <w:t>*1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, Name SURNAME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tr-TR"/>
        </w:rPr>
        <w:t>2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, Name SURNAME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tr-TR"/>
        </w:rPr>
        <w:t>3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(Times New Roman, 13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pt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centered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)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tr-TR"/>
        </w:rPr>
        <w:t>1</w:t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The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University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Faculty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Department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Country, E-mail: ... (Times New Roman, 10 punto,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centered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)</w:t>
      </w:r>
    </w:p>
    <w:p w14:paraId="203183F7" w14:textId="01C5D996" w:rsidR="001231FA" w:rsidRPr="001231FA" w:rsidRDefault="001231FA" w:rsidP="001231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tr-TR"/>
        </w:rPr>
        <w:t>2</w:t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The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University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Faculty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Department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Country, E-mail: ... (Times New Roman, 10 punto,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centered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)</w:t>
      </w:r>
    </w:p>
    <w:p w14:paraId="26A051CE" w14:textId="1E38EF7D" w:rsidR="001231FA" w:rsidRPr="001231FA" w:rsidRDefault="001231FA" w:rsidP="001231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tr-TR"/>
        </w:rPr>
        <w:t>3</w:t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The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University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Faculty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Department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Country, E-mail: ... (Times New Roman, 10 punto,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centered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)</w:t>
      </w:r>
    </w:p>
    <w:p w14:paraId="2894EB6C" w14:textId="2E2AA680" w:rsidR="001231FA" w:rsidRP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1.Extended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Abstract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</w:t>
      </w:r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(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For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this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title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Times New Roman,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Bold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left-justified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12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pt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do not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numbering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)</w:t>
      </w:r>
    </w:p>
    <w:p w14:paraId="7ECAF2DC" w14:textId="35425AFC" w:rsidR="001231FA" w:rsidRP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Introduction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Brief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introduction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research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done.</w:t>
      </w:r>
    </w:p>
    <w:p w14:paraId="1BDCDB1A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Aim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This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explain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aim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proofErr w:type="gram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give</w:t>
      </w:r>
      <w:proofErr w:type="spellEnd"/>
      <w:proofErr w:type="gram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enough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information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about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specific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objectives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expected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18211B52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Literature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Brief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information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about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literature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given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2A4D1C5C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proofErr w:type="gram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Method: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proofErr w:type="gram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model of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procedures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sampling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,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design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gathering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type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control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analising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procedures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explained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.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detailed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clear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enough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37AD64CF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Findings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 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Here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tables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figures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display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summarized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gained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or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expected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are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presented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</w:t>
      </w:r>
    </w:p>
    <w:p w14:paraId="5B03A949" w14:textId="4DA95142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Suggestions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this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key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points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summarized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recommendations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for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future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research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proofErr w:type="gram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applications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proofErr w:type="gram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included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465898E3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Limitation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</w:t>
      </w:r>
    </w:p>
    <w:p w14:paraId="19C9E4E8" w14:textId="739F376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Practical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Implications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(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If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Aplıcable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):</w:t>
      </w:r>
    </w:p>
    <w:p w14:paraId="77F1011A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Social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İmpacts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(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If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Aplıcable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):</w:t>
      </w:r>
    </w:p>
    <w:p w14:paraId="7C64ED67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Originality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</w:t>
      </w:r>
    </w:p>
    <w:p w14:paraId="4A13D600" w14:textId="4C7C5133" w:rsidR="0065124B" w:rsidRDefault="001231FA" w:rsidP="0065124B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Key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proofErr w:type="gram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Words: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proofErr w:type="gram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key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words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(3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6)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added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 </w:t>
      </w:r>
      <w:r w:rsidRPr="0012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Times New Roman 12 </w:t>
      </w:r>
      <w:proofErr w:type="spellStart"/>
      <w:r w:rsidRPr="0012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pt</w:t>
      </w:r>
      <w:proofErr w:type="spellEnd"/>
      <w:r w:rsidRPr="0012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Italic</w:t>
      </w:r>
      <w:proofErr w:type="spellEnd"/>
    </w:p>
    <w:p w14:paraId="3BE1CB08" w14:textId="2AE90FE7" w:rsidR="001231FA" w:rsidRPr="001231FA" w:rsidRDefault="001231FA" w:rsidP="0065124B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bookmarkStart w:id="0" w:name="_GoBack"/>
      <w:bookmarkEnd w:id="0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Sempozyum bildiri genişletilmiş özet formatı ile ilgili diğer yönergeler aşağıdaki gibidir;</w:t>
      </w:r>
    </w:p>
    <w:p w14:paraId="57B5BC7B" w14:textId="4873F315" w:rsidR="0065124B" w:rsidRPr="0065124B" w:rsidRDefault="001231FA" w:rsidP="0065124B">
      <w:pPr>
        <w:pStyle w:val="ListeParagraf"/>
        <w:numPr>
          <w:ilvl w:val="0"/>
          <w:numId w:val="1"/>
        </w:numPr>
        <w:shd w:val="clear" w:color="auto" w:fill="FFFFFF"/>
        <w:spacing w:before="12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651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Genişletilmiş özet bildiriler şekiller, tablolar ve kaynaklar dahil olmak üzere 1000-1750 kelime aralığında olmalıdır.</w:t>
      </w:r>
    </w:p>
    <w:p w14:paraId="28CB3085" w14:textId="720CABF9" w:rsidR="001231FA" w:rsidRPr="0065124B" w:rsidRDefault="001231FA" w:rsidP="0065124B">
      <w:pPr>
        <w:pStyle w:val="ListeParagraf"/>
        <w:numPr>
          <w:ilvl w:val="0"/>
          <w:numId w:val="1"/>
        </w:numPr>
        <w:shd w:val="clear" w:color="auto" w:fill="FFFFFF"/>
        <w:spacing w:before="12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651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A4 sayfasına tek satır aralığı ile yazılmalıdır.</w:t>
      </w:r>
    </w:p>
    <w:p w14:paraId="390C166E" w14:textId="77777777" w:rsidR="0065124B" w:rsidRPr="0065124B" w:rsidRDefault="001231FA" w:rsidP="0065124B">
      <w:pPr>
        <w:pStyle w:val="ListeParagraf"/>
        <w:numPr>
          <w:ilvl w:val="0"/>
          <w:numId w:val="1"/>
        </w:numPr>
        <w:shd w:val="clear" w:color="auto" w:fill="FFFFFF"/>
        <w:spacing w:before="12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651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Sayfa kenar boşlukları: Üst: 2,5 cm, Alt: 2,5 cm, Sol: 3,5 cm, Sağ:2,5 cm olmalıdır.</w:t>
      </w:r>
    </w:p>
    <w:p w14:paraId="2772B18B" w14:textId="1F37C1A2" w:rsidR="001231FA" w:rsidRPr="0065124B" w:rsidRDefault="001231FA" w:rsidP="0065124B">
      <w:pPr>
        <w:pStyle w:val="ListeParagraf"/>
        <w:numPr>
          <w:ilvl w:val="0"/>
          <w:numId w:val="1"/>
        </w:numPr>
        <w:shd w:val="clear" w:color="auto" w:fill="FFFFFF"/>
        <w:spacing w:before="12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651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Microsoft Word formatında düzenlenmelidir.</w:t>
      </w:r>
    </w:p>
    <w:p w14:paraId="584EAED7" w14:textId="7611DF16" w:rsidR="001231FA" w:rsidRPr="0065124B" w:rsidRDefault="001231FA" w:rsidP="0065124B">
      <w:pPr>
        <w:pStyle w:val="ListeParagraf"/>
        <w:numPr>
          <w:ilvl w:val="0"/>
          <w:numId w:val="1"/>
        </w:numPr>
        <w:shd w:val="clear" w:color="auto" w:fill="FFFFFF"/>
        <w:spacing w:before="12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651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Metin içinde, Times New Roman, normal, 12 punto, tek satır aralığı kullanılmalıdır.</w:t>
      </w:r>
    </w:p>
    <w:p w14:paraId="40999BC1" w14:textId="77777777" w:rsidR="0065124B" w:rsidRPr="0065124B" w:rsidRDefault="001231FA" w:rsidP="0065124B">
      <w:pPr>
        <w:pStyle w:val="ListeParagraf"/>
        <w:numPr>
          <w:ilvl w:val="0"/>
          <w:numId w:val="1"/>
        </w:numPr>
        <w:shd w:val="clear" w:color="auto" w:fill="FFFFFF"/>
        <w:spacing w:before="12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651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Tüm paragraflar her iki yana yaslı olup, paragraf girintisi olmamalıdır.</w:t>
      </w:r>
    </w:p>
    <w:p w14:paraId="4522D33F" w14:textId="77777777" w:rsidR="0065124B" w:rsidRPr="0065124B" w:rsidRDefault="001231FA" w:rsidP="0065124B">
      <w:pPr>
        <w:pStyle w:val="ListeParagraf"/>
        <w:numPr>
          <w:ilvl w:val="0"/>
          <w:numId w:val="1"/>
        </w:numPr>
        <w:shd w:val="clear" w:color="auto" w:fill="FFFFFF"/>
        <w:spacing w:before="12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651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Tablo başlıkları üste ortalı olmalıdır (</w:t>
      </w:r>
      <w:proofErr w:type="spellStart"/>
      <w:r w:rsidRPr="00651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örn</w:t>
      </w:r>
      <w:proofErr w:type="spellEnd"/>
      <w:r w:rsidRPr="00651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. Tablo 1: Tablo Başlığı)</w:t>
      </w:r>
    </w:p>
    <w:p w14:paraId="75DBFC6B" w14:textId="77D8AA67" w:rsidR="006C107E" w:rsidRPr="0065124B" w:rsidRDefault="001231FA" w:rsidP="001231FA">
      <w:pPr>
        <w:pStyle w:val="ListeParagraf"/>
        <w:numPr>
          <w:ilvl w:val="0"/>
          <w:numId w:val="1"/>
        </w:numPr>
        <w:shd w:val="clear" w:color="auto" w:fill="FFFFFF"/>
        <w:spacing w:before="12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1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Şekil başlıkları alta ortalı olmalıdır (</w:t>
      </w:r>
      <w:proofErr w:type="spellStart"/>
      <w:r w:rsidRPr="00651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örn</w:t>
      </w:r>
      <w:proofErr w:type="spellEnd"/>
      <w:r w:rsidRPr="00651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. Şekil 1: Şekil Başlığı)</w:t>
      </w:r>
    </w:p>
    <w:sectPr w:rsidR="006C107E" w:rsidRPr="0065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C26B1"/>
    <w:multiLevelType w:val="hybridMultilevel"/>
    <w:tmpl w:val="1A72E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32"/>
    <w:rsid w:val="001231FA"/>
    <w:rsid w:val="00210106"/>
    <w:rsid w:val="0065124B"/>
    <w:rsid w:val="006C107E"/>
    <w:rsid w:val="006F3832"/>
    <w:rsid w:val="009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F03E"/>
  <w15:chartTrackingRefBased/>
  <w15:docId w15:val="{BE3C9DFF-626B-4216-B498-881BA04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231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231FA"/>
    <w:rPr>
      <w:i/>
      <w:iCs/>
    </w:rPr>
  </w:style>
  <w:style w:type="paragraph" w:styleId="ListeParagraf">
    <w:name w:val="List Paragraph"/>
    <w:basedOn w:val="Normal"/>
    <w:uiPriority w:val="34"/>
    <w:qFormat/>
    <w:rsid w:val="0065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IŞKIN</dc:creator>
  <cp:keywords/>
  <dc:description/>
  <cp:lastModifiedBy>Merve IŞKIN</cp:lastModifiedBy>
  <cp:revision>4</cp:revision>
  <dcterms:created xsi:type="dcterms:W3CDTF">2018-03-19T13:38:00Z</dcterms:created>
  <dcterms:modified xsi:type="dcterms:W3CDTF">2018-03-20T07:19:00Z</dcterms:modified>
</cp:coreProperties>
</file>